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F0DA" w14:textId="5629237B" w:rsidR="00AF21BE" w:rsidRDefault="00AF21BE" w:rsidP="00F72DED">
      <w:pPr>
        <w:rPr>
          <w:rFonts w:ascii="Garamond" w:hAnsi="Garamond"/>
        </w:rPr>
      </w:pPr>
    </w:p>
    <w:p w14:paraId="03430393" w14:textId="77777777" w:rsidR="00D5467C" w:rsidRPr="009D1596" w:rsidRDefault="00D5467C" w:rsidP="00F72DED">
      <w:pPr>
        <w:rPr>
          <w:rFonts w:ascii="Garamond" w:hAnsi="Garamond"/>
        </w:rPr>
      </w:pPr>
    </w:p>
    <w:p w14:paraId="3B90BAB1" w14:textId="756A8735" w:rsidR="00F72DED" w:rsidRPr="009D1596" w:rsidRDefault="00F72DED" w:rsidP="00F72DED">
      <w:pPr>
        <w:rPr>
          <w:rFonts w:ascii="Garamond" w:hAnsi="Garamond"/>
        </w:rPr>
      </w:pPr>
      <w:r w:rsidRPr="009D1596">
        <w:rPr>
          <w:rFonts w:ascii="Garamond" w:hAnsi="Garamond"/>
        </w:rPr>
        <w:t xml:space="preserve">Pittsburgh </w:t>
      </w:r>
      <w:r w:rsidR="00EA6873" w:rsidRPr="009D1596">
        <w:rPr>
          <w:rFonts w:ascii="Garamond" w:hAnsi="Garamond"/>
        </w:rPr>
        <w:t xml:space="preserve">Center for </w:t>
      </w:r>
      <w:r w:rsidRPr="009D1596">
        <w:rPr>
          <w:rFonts w:ascii="Garamond" w:hAnsi="Garamond"/>
        </w:rPr>
        <w:t>Arts</w:t>
      </w:r>
      <w:r w:rsidR="00EA6873" w:rsidRPr="009D1596">
        <w:rPr>
          <w:rFonts w:ascii="Garamond" w:hAnsi="Garamond"/>
        </w:rPr>
        <w:t xml:space="preserve"> &amp; Media (</w:t>
      </w:r>
      <w:r w:rsidRPr="009D1596">
        <w:rPr>
          <w:rFonts w:ascii="Garamond" w:hAnsi="Garamond"/>
        </w:rPr>
        <w:t>PCA</w:t>
      </w:r>
      <w:r w:rsidR="00EA6873" w:rsidRPr="009D1596">
        <w:rPr>
          <w:rFonts w:ascii="Garamond" w:hAnsi="Garamond"/>
        </w:rPr>
        <w:t>&amp;M</w:t>
      </w:r>
      <w:r w:rsidRPr="009D1596">
        <w:rPr>
          <w:rFonts w:ascii="Garamond" w:hAnsi="Garamond"/>
        </w:rPr>
        <w:t>) is committed to the artist and the advancement of artistic excellence in visual arts – specifically film, video, photography, digital media, and fine and creative arts and crafts; the provision of equipment and facilities for artists; the conduct of instructional programs; and the stimulation of public understanding and awareness through exhibitions, demonstrations, and sales.</w:t>
      </w:r>
    </w:p>
    <w:p w14:paraId="3A56F237" w14:textId="77777777" w:rsidR="00F72DED" w:rsidRPr="009D1596" w:rsidRDefault="00F72DED" w:rsidP="00F72DED">
      <w:pPr>
        <w:rPr>
          <w:rFonts w:ascii="Garamond" w:hAnsi="Garamond"/>
          <w:sz w:val="16"/>
          <w:szCs w:val="16"/>
        </w:rPr>
      </w:pPr>
    </w:p>
    <w:p w14:paraId="3497009F" w14:textId="28709F49" w:rsidR="00F72DED" w:rsidRPr="009D1596" w:rsidRDefault="00EE6077">
      <w:pPr>
        <w:rPr>
          <w:rFonts w:ascii="Garamond" w:hAnsi="Garamond"/>
        </w:rPr>
      </w:pPr>
      <w:r w:rsidRPr="009D1596">
        <w:rPr>
          <w:rFonts w:ascii="Garamond" w:hAnsi="Garamond"/>
        </w:rPr>
        <w:t>Artists in Schools &amp; Communities</w:t>
      </w:r>
      <w:r w:rsidR="001944BB" w:rsidRPr="009D1596">
        <w:rPr>
          <w:rFonts w:ascii="Garamond" w:hAnsi="Garamond"/>
        </w:rPr>
        <w:t xml:space="preserve"> at </w:t>
      </w:r>
      <w:r w:rsidR="00EA6873" w:rsidRPr="009D1596">
        <w:rPr>
          <w:rFonts w:ascii="Garamond" w:hAnsi="Garamond"/>
        </w:rPr>
        <w:t>PCA&amp;M</w:t>
      </w:r>
      <w:r w:rsidR="00F72DED" w:rsidRPr="009D1596">
        <w:rPr>
          <w:rFonts w:ascii="Garamond" w:hAnsi="Garamond"/>
        </w:rPr>
        <w:t xml:space="preserve"> </w:t>
      </w:r>
      <w:r w:rsidR="001944BB" w:rsidRPr="009D1596">
        <w:rPr>
          <w:rFonts w:ascii="Garamond" w:hAnsi="Garamond"/>
        </w:rPr>
        <w:t xml:space="preserve">is dedicated to bringing </w:t>
      </w:r>
      <w:r w:rsidR="003A716A" w:rsidRPr="009D1596">
        <w:rPr>
          <w:rFonts w:ascii="Garamond" w:hAnsi="Garamond"/>
        </w:rPr>
        <w:t xml:space="preserve">high quality </w:t>
      </w:r>
      <w:r w:rsidR="001944BB" w:rsidRPr="009D1596">
        <w:rPr>
          <w:rFonts w:ascii="Garamond" w:hAnsi="Garamond"/>
        </w:rPr>
        <w:t>art</w:t>
      </w:r>
      <w:r w:rsidR="003A716A" w:rsidRPr="009D1596">
        <w:rPr>
          <w:rFonts w:ascii="Garamond" w:hAnsi="Garamond"/>
        </w:rPr>
        <w:t xml:space="preserve">s services </w:t>
      </w:r>
      <w:r w:rsidR="001944BB" w:rsidRPr="009D1596">
        <w:rPr>
          <w:rFonts w:ascii="Garamond" w:hAnsi="Garamond"/>
        </w:rPr>
        <w:t xml:space="preserve">to </w:t>
      </w:r>
      <w:r w:rsidR="00F72DED" w:rsidRPr="009D1596">
        <w:rPr>
          <w:rFonts w:ascii="Garamond" w:hAnsi="Garamond"/>
        </w:rPr>
        <w:t xml:space="preserve">thousands of participants at </w:t>
      </w:r>
      <w:r w:rsidR="001944BB" w:rsidRPr="009D1596">
        <w:rPr>
          <w:rFonts w:ascii="Garamond" w:hAnsi="Garamond"/>
        </w:rPr>
        <w:t>schools, nonprofit service agencies, community organizations</w:t>
      </w:r>
      <w:r w:rsidR="001A2D50" w:rsidRPr="009D1596">
        <w:rPr>
          <w:rFonts w:ascii="Garamond" w:hAnsi="Garamond"/>
        </w:rPr>
        <w:t>, and communities</w:t>
      </w:r>
      <w:r w:rsidR="001944BB" w:rsidRPr="009D1596">
        <w:rPr>
          <w:rFonts w:ascii="Garamond" w:hAnsi="Garamond"/>
        </w:rPr>
        <w:t xml:space="preserve"> working with both children and adults in Allegheny, Beaver, Greene, a</w:t>
      </w:r>
      <w:r w:rsidR="007475F9" w:rsidRPr="009D1596">
        <w:rPr>
          <w:rFonts w:ascii="Garamond" w:hAnsi="Garamond"/>
        </w:rPr>
        <w:t>nd Washington counties</w:t>
      </w:r>
      <w:r w:rsidR="00AF21BE" w:rsidRPr="009D1596">
        <w:rPr>
          <w:rFonts w:ascii="Garamond" w:hAnsi="Garamond"/>
        </w:rPr>
        <w:t xml:space="preserve"> through our partnership with the Pennsylvania Council on the Arts.</w:t>
      </w:r>
      <w:r w:rsidR="007475F9" w:rsidRPr="009D1596">
        <w:rPr>
          <w:rFonts w:ascii="Garamond" w:hAnsi="Garamond"/>
        </w:rPr>
        <w:t xml:space="preserve"> </w:t>
      </w:r>
      <w:r w:rsidR="00E138B6" w:rsidRPr="009D1596">
        <w:rPr>
          <w:rFonts w:ascii="Garamond" w:hAnsi="Garamond"/>
        </w:rPr>
        <w:t xml:space="preserve">Our </w:t>
      </w:r>
      <w:r w:rsidR="00AF21BE" w:rsidRPr="009D1596">
        <w:rPr>
          <w:rFonts w:ascii="Garamond" w:hAnsi="Garamond"/>
        </w:rPr>
        <w:t>programs</w:t>
      </w:r>
      <w:r w:rsidR="001944BB" w:rsidRPr="009D1596">
        <w:rPr>
          <w:rFonts w:ascii="Garamond" w:hAnsi="Garamond"/>
        </w:rPr>
        <w:t xml:space="preserve"> place trained, knowledgeable, and practicing artists into school and community settings where they can share the benefits of the creative process. </w:t>
      </w:r>
    </w:p>
    <w:p w14:paraId="1FFFA908" w14:textId="77777777" w:rsidR="00F72DED" w:rsidRPr="009D1596" w:rsidRDefault="00F72DED">
      <w:pPr>
        <w:rPr>
          <w:rFonts w:ascii="Garamond" w:hAnsi="Garamond"/>
          <w:sz w:val="16"/>
          <w:szCs w:val="16"/>
        </w:rPr>
      </w:pPr>
    </w:p>
    <w:p w14:paraId="2E046682" w14:textId="52B845B6" w:rsidR="00F72DED" w:rsidRPr="009D1596" w:rsidRDefault="00EA6873" w:rsidP="00F72DED">
      <w:pPr>
        <w:rPr>
          <w:rFonts w:ascii="Garamond" w:hAnsi="Garamond"/>
          <w:color w:val="000000"/>
        </w:rPr>
      </w:pPr>
      <w:r w:rsidRPr="009D1596">
        <w:rPr>
          <w:rFonts w:ascii="Garamond" w:hAnsi="Garamond"/>
          <w:color w:val="000000"/>
        </w:rPr>
        <w:t>PC</w:t>
      </w:r>
      <w:r w:rsidR="00876571" w:rsidRPr="009D1596">
        <w:rPr>
          <w:rFonts w:ascii="Garamond" w:hAnsi="Garamond"/>
          <w:color w:val="000000"/>
        </w:rPr>
        <w:t>A</w:t>
      </w:r>
      <w:r w:rsidRPr="009D1596">
        <w:rPr>
          <w:rFonts w:ascii="Garamond" w:hAnsi="Garamond"/>
          <w:color w:val="000000"/>
        </w:rPr>
        <w:t>&amp;M</w:t>
      </w:r>
      <w:r w:rsidR="00F72DED" w:rsidRPr="009D1596">
        <w:rPr>
          <w:rFonts w:ascii="Garamond" w:hAnsi="Garamond"/>
          <w:color w:val="000000"/>
        </w:rPr>
        <w:t xml:space="preserve"> place</w:t>
      </w:r>
      <w:r w:rsidR="00876571" w:rsidRPr="009D1596">
        <w:rPr>
          <w:rFonts w:ascii="Garamond" w:hAnsi="Garamond"/>
          <w:color w:val="000000"/>
        </w:rPr>
        <w:t>s</w:t>
      </w:r>
      <w:r w:rsidR="00F72DED" w:rsidRPr="009D1596">
        <w:rPr>
          <w:rFonts w:ascii="Garamond" w:hAnsi="Garamond"/>
          <w:color w:val="000000"/>
        </w:rPr>
        <w:t xml:space="preserve"> great emphasis on recruiting professional, trained, practicing artists to </w:t>
      </w:r>
      <w:r w:rsidR="00AF21BE" w:rsidRPr="009D1596">
        <w:rPr>
          <w:rFonts w:ascii="Garamond" w:hAnsi="Garamond"/>
          <w:color w:val="000000"/>
        </w:rPr>
        <w:t xml:space="preserve">work in our programs </w:t>
      </w:r>
      <w:r w:rsidR="00F72DED" w:rsidRPr="009D1596">
        <w:rPr>
          <w:rFonts w:ascii="Garamond" w:hAnsi="Garamond"/>
          <w:color w:val="000000"/>
        </w:rPr>
        <w:t>as part of the partnership mission.  Artists are accepted into the program based on the quality of their artwork</w:t>
      </w:r>
      <w:r w:rsidR="00876571" w:rsidRPr="009D1596">
        <w:rPr>
          <w:rFonts w:ascii="Garamond" w:hAnsi="Garamond"/>
          <w:color w:val="000000"/>
        </w:rPr>
        <w:t>,</w:t>
      </w:r>
      <w:r w:rsidR="00F72DED" w:rsidRPr="009D1596">
        <w:rPr>
          <w:rFonts w:ascii="Garamond" w:hAnsi="Garamond"/>
          <w:color w:val="000000"/>
        </w:rPr>
        <w:t xml:space="preserve"> their familiarity with best practices in </w:t>
      </w:r>
      <w:r w:rsidR="00876571" w:rsidRPr="009D1596">
        <w:rPr>
          <w:rFonts w:ascii="Garamond" w:hAnsi="Garamond"/>
          <w:color w:val="000000"/>
        </w:rPr>
        <w:t xml:space="preserve">arts in education and </w:t>
      </w:r>
      <w:r w:rsidR="00AF21BE" w:rsidRPr="009D1596">
        <w:rPr>
          <w:rFonts w:ascii="Garamond" w:hAnsi="Garamond"/>
          <w:color w:val="000000"/>
        </w:rPr>
        <w:t>community art</w:t>
      </w:r>
      <w:r w:rsidR="00F72DED" w:rsidRPr="009D1596">
        <w:rPr>
          <w:rFonts w:ascii="Garamond" w:hAnsi="Garamond"/>
          <w:color w:val="000000"/>
        </w:rPr>
        <w:t>making</w:t>
      </w:r>
      <w:r w:rsidR="00876571" w:rsidRPr="009D1596">
        <w:rPr>
          <w:rFonts w:ascii="Garamond" w:hAnsi="Garamond"/>
          <w:color w:val="000000"/>
        </w:rPr>
        <w:t>,</w:t>
      </w:r>
      <w:r w:rsidR="00F72DED" w:rsidRPr="009D1596">
        <w:rPr>
          <w:rFonts w:ascii="Garamond" w:hAnsi="Garamond"/>
          <w:color w:val="000000"/>
        </w:rPr>
        <w:t xml:space="preserve"> and their abilities as communicators</w:t>
      </w:r>
      <w:r w:rsidR="00876571" w:rsidRPr="009D1596">
        <w:rPr>
          <w:rFonts w:ascii="Garamond" w:hAnsi="Garamond"/>
          <w:color w:val="000000"/>
        </w:rPr>
        <w:t>/educators/facilitators</w:t>
      </w:r>
      <w:r w:rsidR="00F72DED" w:rsidRPr="009D1596">
        <w:rPr>
          <w:rFonts w:ascii="Garamond" w:hAnsi="Garamond"/>
          <w:color w:val="000000"/>
        </w:rPr>
        <w:t xml:space="preserve">. </w:t>
      </w:r>
    </w:p>
    <w:p w14:paraId="79DD5174" w14:textId="77777777" w:rsidR="00F72DED" w:rsidRPr="009D1596" w:rsidRDefault="00F72DED" w:rsidP="00F72DED">
      <w:pPr>
        <w:rPr>
          <w:rFonts w:ascii="Garamond" w:hAnsi="Garamond"/>
          <w:color w:val="000000"/>
          <w:sz w:val="16"/>
          <w:szCs w:val="16"/>
        </w:rPr>
      </w:pPr>
    </w:p>
    <w:p w14:paraId="3A8AD33D" w14:textId="039B8499" w:rsidR="00F72DED" w:rsidRPr="009D1596" w:rsidRDefault="00F72DED" w:rsidP="00F72DED">
      <w:pPr>
        <w:rPr>
          <w:rFonts w:ascii="Garamond" w:hAnsi="Garamond"/>
          <w:color w:val="000000"/>
        </w:rPr>
      </w:pPr>
      <w:r w:rsidRPr="009D1596">
        <w:rPr>
          <w:rFonts w:ascii="Garamond" w:hAnsi="Garamond"/>
          <w:color w:val="000000"/>
        </w:rPr>
        <w:t>Our Teaching Artists</w:t>
      </w:r>
      <w:r w:rsidR="00B14394" w:rsidRPr="009D1596">
        <w:rPr>
          <w:rFonts w:ascii="Garamond" w:hAnsi="Garamond"/>
          <w:color w:val="000000"/>
        </w:rPr>
        <w:t xml:space="preserve"> (TA</w:t>
      </w:r>
      <w:r w:rsidR="00D274C6" w:rsidRPr="009D1596">
        <w:rPr>
          <w:rFonts w:ascii="Garamond" w:hAnsi="Garamond"/>
          <w:color w:val="000000"/>
        </w:rPr>
        <w:t>s)</w:t>
      </w:r>
      <w:r w:rsidRPr="009D1596">
        <w:rPr>
          <w:rFonts w:ascii="Garamond" w:hAnsi="Garamond"/>
          <w:color w:val="000000"/>
        </w:rPr>
        <w:t xml:space="preserve"> are skilled at all facets of the working artist’s life: producing high-quality artwork, planning dynamic residencies, partnering with organizations and individuals, documenting both process and product, designing and implementing appropriate residency budgets, completing paperwork in a timely fashion, and all other myriad details of an artist’s work.  Focused attention is given to the various components of the collaborative process, from brainstorming to interactive group management to presentation of a vibrant finished product, all of which </w:t>
      </w:r>
      <w:r w:rsidR="00774C44" w:rsidRPr="009D1596">
        <w:rPr>
          <w:rFonts w:ascii="Garamond" w:hAnsi="Garamond"/>
          <w:color w:val="000000"/>
        </w:rPr>
        <w:t>contribute</w:t>
      </w:r>
      <w:r w:rsidRPr="009D1596">
        <w:rPr>
          <w:rFonts w:ascii="Garamond" w:hAnsi="Garamond"/>
          <w:color w:val="000000"/>
        </w:rPr>
        <w:t xml:space="preserve"> greatly to the quality of the participants’ experiences.</w:t>
      </w:r>
    </w:p>
    <w:p w14:paraId="7AD6ADFD" w14:textId="77777777" w:rsidR="001944BB" w:rsidRPr="009D1596" w:rsidRDefault="001944BB">
      <w:pPr>
        <w:rPr>
          <w:rFonts w:ascii="Garamond" w:hAnsi="Garamond"/>
          <w:sz w:val="16"/>
          <w:szCs w:val="16"/>
        </w:rPr>
      </w:pPr>
    </w:p>
    <w:p w14:paraId="18DDB328" w14:textId="77777777" w:rsidR="003A716A" w:rsidRPr="009D1596" w:rsidRDefault="001944BB">
      <w:pPr>
        <w:rPr>
          <w:rFonts w:ascii="Garamond" w:hAnsi="Garamond"/>
        </w:rPr>
      </w:pPr>
      <w:r w:rsidRPr="009D1596">
        <w:rPr>
          <w:rFonts w:ascii="Garamond" w:hAnsi="Garamond"/>
        </w:rPr>
        <w:t xml:space="preserve">Our </w:t>
      </w:r>
      <w:r w:rsidR="008F3F52" w:rsidRPr="009D1596">
        <w:rPr>
          <w:rFonts w:ascii="Garamond" w:hAnsi="Garamond"/>
        </w:rPr>
        <w:t xml:space="preserve">many </w:t>
      </w:r>
      <w:r w:rsidR="00016D19" w:rsidRPr="009D1596">
        <w:rPr>
          <w:rFonts w:ascii="Garamond" w:hAnsi="Garamond"/>
        </w:rPr>
        <w:t>years of</w:t>
      </w:r>
      <w:r w:rsidR="00A107F6" w:rsidRPr="009D1596">
        <w:rPr>
          <w:rFonts w:ascii="Garamond" w:hAnsi="Garamond"/>
        </w:rPr>
        <w:t xml:space="preserve"> </w:t>
      </w:r>
      <w:r w:rsidR="00016D19" w:rsidRPr="009D1596">
        <w:rPr>
          <w:rFonts w:ascii="Garamond" w:hAnsi="Garamond"/>
        </w:rPr>
        <w:t>experience</w:t>
      </w:r>
      <w:r w:rsidRPr="009D1596">
        <w:rPr>
          <w:rFonts w:ascii="Garamond" w:hAnsi="Garamond"/>
        </w:rPr>
        <w:t xml:space="preserve"> </w:t>
      </w:r>
      <w:r w:rsidR="00016D19" w:rsidRPr="009D1596">
        <w:rPr>
          <w:rFonts w:ascii="Garamond" w:hAnsi="Garamond"/>
        </w:rPr>
        <w:t xml:space="preserve">working </w:t>
      </w:r>
      <w:r w:rsidRPr="009D1596">
        <w:rPr>
          <w:rFonts w:ascii="Garamond" w:hAnsi="Garamond"/>
        </w:rPr>
        <w:t xml:space="preserve">in </w:t>
      </w:r>
      <w:r w:rsidR="00A107F6" w:rsidRPr="009D1596">
        <w:rPr>
          <w:rFonts w:ascii="Garamond" w:hAnsi="Garamond"/>
        </w:rPr>
        <w:t>education</w:t>
      </w:r>
      <w:r w:rsidRPr="009D1596">
        <w:rPr>
          <w:rFonts w:ascii="Garamond" w:hAnsi="Garamond"/>
        </w:rPr>
        <w:t xml:space="preserve"> have </w:t>
      </w:r>
      <w:r w:rsidR="00016D19" w:rsidRPr="009D1596">
        <w:rPr>
          <w:rFonts w:ascii="Garamond" w:hAnsi="Garamond"/>
        </w:rPr>
        <w:t>provided</w:t>
      </w:r>
      <w:r w:rsidRPr="009D1596">
        <w:rPr>
          <w:rFonts w:ascii="Garamond" w:hAnsi="Garamond"/>
        </w:rPr>
        <w:t xml:space="preserve"> us</w:t>
      </w:r>
      <w:r w:rsidR="00016D19" w:rsidRPr="009D1596">
        <w:rPr>
          <w:rFonts w:ascii="Garamond" w:hAnsi="Garamond"/>
        </w:rPr>
        <w:t xml:space="preserve"> with</w:t>
      </w:r>
      <w:r w:rsidRPr="009D1596">
        <w:rPr>
          <w:rFonts w:ascii="Garamond" w:hAnsi="Garamond"/>
        </w:rPr>
        <w:t xml:space="preserve"> insight</w:t>
      </w:r>
      <w:r w:rsidR="00A107F6" w:rsidRPr="009D1596">
        <w:rPr>
          <w:rFonts w:ascii="Garamond" w:hAnsi="Garamond"/>
        </w:rPr>
        <w:t>s</w:t>
      </w:r>
      <w:r w:rsidRPr="009D1596">
        <w:rPr>
          <w:rFonts w:ascii="Garamond" w:hAnsi="Garamond"/>
        </w:rPr>
        <w:t xml:space="preserve"> into how to</w:t>
      </w:r>
      <w:r w:rsidR="008F3F52" w:rsidRPr="009D1596">
        <w:rPr>
          <w:rFonts w:ascii="Garamond" w:hAnsi="Garamond"/>
        </w:rPr>
        <w:t xml:space="preserve"> develop and evaluate programs designed to</w:t>
      </w:r>
      <w:r w:rsidRPr="009D1596">
        <w:rPr>
          <w:rFonts w:ascii="Garamond" w:hAnsi="Garamond"/>
        </w:rPr>
        <w:t xml:space="preserve"> </w:t>
      </w:r>
      <w:r w:rsidR="00E138B6" w:rsidRPr="009D1596">
        <w:rPr>
          <w:rFonts w:ascii="Garamond" w:hAnsi="Garamond"/>
        </w:rPr>
        <w:t xml:space="preserve">inspire, </w:t>
      </w:r>
      <w:r w:rsidR="00A107F6" w:rsidRPr="009D1596">
        <w:rPr>
          <w:rFonts w:ascii="Garamond" w:hAnsi="Garamond"/>
        </w:rPr>
        <w:t xml:space="preserve">encourage, motivate, and </w:t>
      </w:r>
      <w:r w:rsidR="00E138B6" w:rsidRPr="009D1596">
        <w:rPr>
          <w:rFonts w:ascii="Garamond" w:hAnsi="Garamond"/>
        </w:rPr>
        <w:t>assess</w:t>
      </w:r>
      <w:r w:rsidR="00A107F6" w:rsidRPr="009D1596">
        <w:rPr>
          <w:rFonts w:ascii="Garamond" w:hAnsi="Garamond"/>
        </w:rPr>
        <w:t xml:space="preserve"> individual students while building and fostering positive group dynamic</w:t>
      </w:r>
      <w:r w:rsidR="003A716A" w:rsidRPr="009D1596">
        <w:rPr>
          <w:rFonts w:ascii="Garamond" w:hAnsi="Garamond"/>
        </w:rPr>
        <w:t>s</w:t>
      </w:r>
      <w:r w:rsidRPr="009D1596">
        <w:rPr>
          <w:rFonts w:ascii="Garamond" w:hAnsi="Garamond"/>
        </w:rPr>
        <w:t xml:space="preserve">. </w:t>
      </w:r>
      <w:r w:rsidR="00A107F6" w:rsidRPr="009D1596">
        <w:rPr>
          <w:rFonts w:ascii="Garamond" w:hAnsi="Garamond"/>
        </w:rPr>
        <w:t xml:space="preserve"> Our goal</w:t>
      </w:r>
      <w:r w:rsidR="00E138B6" w:rsidRPr="009D1596">
        <w:rPr>
          <w:rFonts w:ascii="Garamond" w:hAnsi="Garamond"/>
        </w:rPr>
        <w:t>s</w:t>
      </w:r>
      <w:r w:rsidR="00A107F6" w:rsidRPr="009D1596">
        <w:rPr>
          <w:rFonts w:ascii="Garamond" w:hAnsi="Garamond"/>
        </w:rPr>
        <w:t xml:space="preserve"> </w:t>
      </w:r>
      <w:r w:rsidR="006D1C4E" w:rsidRPr="009D1596">
        <w:rPr>
          <w:rFonts w:ascii="Garamond" w:hAnsi="Garamond"/>
        </w:rPr>
        <w:t>with</w:t>
      </w:r>
      <w:r w:rsidR="00A107F6" w:rsidRPr="009D1596">
        <w:rPr>
          <w:rFonts w:ascii="Garamond" w:hAnsi="Garamond"/>
        </w:rPr>
        <w:t xml:space="preserve">in </w:t>
      </w:r>
      <w:r w:rsidR="00E138B6" w:rsidRPr="009D1596">
        <w:rPr>
          <w:rFonts w:ascii="Garamond" w:hAnsi="Garamond"/>
        </w:rPr>
        <w:t>all the programs in which we participate are</w:t>
      </w:r>
      <w:r w:rsidR="00A107F6" w:rsidRPr="009D1596">
        <w:rPr>
          <w:rFonts w:ascii="Garamond" w:hAnsi="Garamond"/>
        </w:rPr>
        <w:t xml:space="preserve"> to work </w:t>
      </w:r>
      <w:r w:rsidR="003A716A" w:rsidRPr="009D1596">
        <w:rPr>
          <w:rFonts w:ascii="Garamond" w:hAnsi="Garamond"/>
        </w:rPr>
        <w:t xml:space="preserve">closely </w:t>
      </w:r>
      <w:r w:rsidR="00A107F6" w:rsidRPr="009D1596">
        <w:rPr>
          <w:rFonts w:ascii="Garamond" w:hAnsi="Garamond"/>
        </w:rPr>
        <w:t xml:space="preserve">with each student </w:t>
      </w:r>
      <w:r w:rsidR="006D1C4E" w:rsidRPr="009D1596">
        <w:rPr>
          <w:rFonts w:ascii="Garamond" w:hAnsi="Garamond"/>
        </w:rPr>
        <w:t>to facilitate the</w:t>
      </w:r>
      <w:r w:rsidR="00A107F6" w:rsidRPr="009D1596">
        <w:rPr>
          <w:rFonts w:ascii="Garamond" w:hAnsi="Garamond"/>
        </w:rPr>
        <w:t xml:space="preserve"> discover</w:t>
      </w:r>
      <w:r w:rsidR="006D1C4E" w:rsidRPr="009D1596">
        <w:rPr>
          <w:rFonts w:ascii="Garamond" w:hAnsi="Garamond"/>
        </w:rPr>
        <w:t>y of</w:t>
      </w:r>
      <w:r w:rsidR="00A107F6" w:rsidRPr="009D1596">
        <w:rPr>
          <w:rFonts w:ascii="Garamond" w:hAnsi="Garamond"/>
        </w:rPr>
        <w:t xml:space="preserve"> </w:t>
      </w:r>
      <w:r w:rsidR="008037E3" w:rsidRPr="009D1596">
        <w:rPr>
          <w:rFonts w:ascii="Garamond" w:hAnsi="Garamond"/>
        </w:rPr>
        <w:t xml:space="preserve">hidden </w:t>
      </w:r>
      <w:r w:rsidR="006D1C4E" w:rsidRPr="009D1596">
        <w:rPr>
          <w:rFonts w:ascii="Garamond" w:hAnsi="Garamond"/>
        </w:rPr>
        <w:t>talents</w:t>
      </w:r>
      <w:r w:rsidR="008037E3" w:rsidRPr="009D1596">
        <w:rPr>
          <w:rFonts w:ascii="Garamond" w:hAnsi="Garamond"/>
        </w:rPr>
        <w:t xml:space="preserve"> and develop new </w:t>
      </w:r>
      <w:r w:rsidR="006D1C4E" w:rsidRPr="009D1596">
        <w:rPr>
          <w:rFonts w:ascii="Garamond" w:hAnsi="Garamond"/>
        </w:rPr>
        <w:t>strengths</w:t>
      </w:r>
      <w:r w:rsidR="00016D19" w:rsidRPr="009D1596">
        <w:rPr>
          <w:rFonts w:ascii="Garamond" w:hAnsi="Garamond"/>
        </w:rPr>
        <w:t xml:space="preserve"> while working with teachers and administrators to</w:t>
      </w:r>
      <w:r w:rsidR="008F3F52" w:rsidRPr="009D1596">
        <w:rPr>
          <w:rFonts w:ascii="Garamond" w:hAnsi="Garamond"/>
        </w:rPr>
        <w:t xml:space="preserve"> recognize the value of the arts to youth development</w:t>
      </w:r>
      <w:r w:rsidR="00A107F6" w:rsidRPr="009D1596">
        <w:rPr>
          <w:rFonts w:ascii="Garamond" w:hAnsi="Garamond"/>
        </w:rPr>
        <w:t xml:space="preserve">. </w:t>
      </w:r>
      <w:r w:rsidRPr="009D1596">
        <w:rPr>
          <w:rFonts w:ascii="Garamond" w:hAnsi="Garamond"/>
        </w:rPr>
        <w:t xml:space="preserve">We believe that learning through the arts is </w:t>
      </w:r>
      <w:r w:rsidR="008037E3" w:rsidRPr="009D1596">
        <w:rPr>
          <w:rFonts w:ascii="Garamond" w:hAnsi="Garamond"/>
        </w:rPr>
        <w:t>essential</w:t>
      </w:r>
      <w:r w:rsidRPr="009D1596">
        <w:rPr>
          <w:rFonts w:ascii="Garamond" w:hAnsi="Garamond"/>
        </w:rPr>
        <w:t xml:space="preserve"> </w:t>
      </w:r>
      <w:r w:rsidR="008037E3" w:rsidRPr="009D1596">
        <w:rPr>
          <w:rFonts w:ascii="Garamond" w:hAnsi="Garamond"/>
        </w:rPr>
        <w:t>for</w:t>
      </w:r>
      <w:r w:rsidRPr="009D1596">
        <w:rPr>
          <w:rFonts w:ascii="Garamond" w:hAnsi="Garamond"/>
        </w:rPr>
        <w:t xml:space="preserve"> </w:t>
      </w:r>
      <w:r w:rsidR="008037E3" w:rsidRPr="009D1596">
        <w:rPr>
          <w:rFonts w:ascii="Garamond" w:hAnsi="Garamond"/>
        </w:rPr>
        <w:t xml:space="preserve">optimum </w:t>
      </w:r>
      <w:r w:rsidRPr="009D1596">
        <w:rPr>
          <w:rFonts w:ascii="Garamond" w:hAnsi="Garamond"/>
        </w:rPr>
        <w:t xml:space="preserve">development of students </w:t>
      </w:r>
      <w:r w:rsidR="003A716A" w:rsidRPr="009D1596">
        <w:rPr>
          <w:rFonts w:ascii="Garamond" w:hAnsi="Garamond"/>
        </w:rPr>
        <w:t>in</w:t>
      </w:r>
      <w:r w:rsidRPr="009D1596">
        <w:rPr>
          <w:rFonts w:ascii="Garamond" w:hAnsi="Garamond"/>
        </w:rPr>
        <w:t xml:space="preserve"> all grade levels</w:t>
      </w:r>
      <w:r w:rsidR="00E138B6" w:rsidRPr="009D1596">
        <w:rPr>
          <w:rFonts w:ascii="Garamond" w:hAnsi="Garamond"/>
        </w:rPr>
        <w:t>; the arts</w:t>
      </w:r>
      <w:r w:rsidR="003A716A" w:rsidRPr="009D1596">
        <w:rPr>
          <w:rFonts w:ascii="Garamond" w:hAnsi="Garamond"/>
        </w:rPr>
        <w:t xml:space="preserve"> </w:t>
      </w:r>
      <w:r w:rsidR="006D1C4E" w:rsidRPr="009D1596">
        <w:rPr>
          <w:rFonts w:ascii="Garamond" w:hAnsi="Garamond"/>
        </w:rPr>
        <w:t>provide</w:t>
      </w:r>
      <w:r w:rsidR="003A716A" w:rsidRPr="009D1596">
        <w:rPr>
          <w:rFonts w:ascii="Garamond" w:hAnsi="Garamond"/>
        </w:rPr>
        <w:t xml:space="preserve"> </w:t>
      </w:r>
      <w:r w:rsidR="00E138B6" w:rsidRPr="009D1596">
        <w:rPr>
          <w:rFonts w:ascii="Garamond" w:hAnsi="Garamond"/>
        </w:rPr>
        <w:t xml:space="preserve">infinite opportunities for creative </w:t>
      </w:r>
      <w:r w:rsidR="003A716A" w:rsidRPr="009D1596">
        <w:rPr>
          <w:rFonts w:ascii="Garamond" w:hAnsi="Garamond"/>
        </w:rPr>
        <w:t>ideas</w:t>
      </w:r>
      <w:r w:rsidR="00E138B6" w:rsidRPr="009D1596">
        <w:rPr>
          <w:rFonts w:ascii="Garamond" w:hAnsi="Garamond"/>
        </w:rPr>
        <w:t xml:space="preserve"> to take hold and </w:t>
      </w:r>
      <w:r w:rsidR="008F3F52" w:rsidRPr="009D1596">
        <w:rPr>
          <w:rFonts w:ascii="Garamond" w:hAnsi="Garamond"/>
        </w:rPr>
        <w:t>elicit</w:t>
      </w:r>
      <w:r w:rsidR="00E138B6" w:rsidRPr="009D1596">
        <w:rPr>
          <w:rFonts w:ascii="Garamond" w:hAnsi="Garamond"/>
        </w:rPr>
        <w:t xml:space="preserve"> unique</w:t>
      </w:r>
      <w:r w:rsidR="008F3F52" w:rsidRPr="009D1596">
        <w:rPr>
          <w:rFonts w:ascii="Garamond" w:hAnsi="Garamond"/>
        </w:rPr>
        <w:t xml:space="preserve"> (sometimes </w:t>
      </w:r>
      <w:r w:rsidR="00E138B6" w:rsidRPr="009D1596">
        <w:rPr>
          <w:rFonts w:ascii="Garamond" w:hAnsi="Garamond"/>
        </w:rPr>
        <w:t>unanticipated</w:t>
      </w:r>
      <w:r w:rsidR="008F3F52" w:rsidRPr="009D1596">
        <w:rPr>
          <w:rFonts w:ascii="Garamond" w:hAnsi="Garamond"/>
        </w:rPr>
        <w:t>)</w:t>
      </w:r>
      <w:r w:rsidR="00E138B6" w:rsidRPr="009D1596">
        <w:rPr>
          <w:rFonts w:ascii="Garamond" w:hAnsi="Garamond"/>
        </w:rPr>
        <w:t xml:space="preserve"> outcomes for all participants: students, teachers, administrators, and artists alike!</w:t>
      </w:r>
      <w:r w:rsidR="003A716A" w:rsidRPr="009D1596">
        <w:rPr>
          <w:rFonts w:ascii="Garamond" w:hAnsi="Garamond"/>
        </w:rPr>
        <w:t xml:space="preserve"> </w:t>
      </w:r>
    </w:p>
    <w:p w14:paraId="0C2EBCE8" w14:textId="77777777" w:rsidR="001944BB" w:rsidRPr="009D1596" w:rsidRDefault="001944BB">
      <w:pPr>
        <w:rPr>
          <w:rFonts w:ascii="Garamond" w:hAnsi="Garamond"/>
          <w:sz w:val="16"/>
          <w:szCs w:val="16"/>
        </w:rPr>
      </w:pPr>
    </w:p>
    <w:p w14:paraId="7811CCAC" w14:textId="003A833B" w:rsidR="00D274C6" w:rsidRPr="009D1596" w:rsidRDefault="006D1C4E" w:rsidP="003A716A">
      <w:pPr>
        <w:rPr>
          <w:rFonts w:ascii="Garamond" w:hAnsi="Garamond"/>
        </w:rPr>
      </w:pPr>
      <w:r w:rsidRPr="009D1596">
        <w:rPr>
          <w:rFonts w:ascii="Garamond" w:hAnsi="Garamond"/>
        </w:rPr>
        <w:t xml:space="preserve">We are </w:t>
      </w:r>
      <w:r w:rsidR="001944BB" w:rsidRPr="009D1596">
        <w:rPr>
          <w:rFonts w:ascii="Garamond" w:hAnsi="Garamond"/>
        </w:rPr>
        <w:t>very enthusiastic about working</w:t>
      </w:r>
      <w:r w:rsidR="004A2C9A" w:rsidRPr="009D1596">
        <w:rPr>
          <w:rFonts w:ascii="Garamond" w:hAnsi="Garamond"/>
        </w:rPr>
        <w:t xml:space="preserve"> </w:t>
      </w:r>
      <w:r w:rsidR="00AF21BE" w:rsidRPr="009D1596">
        <w:rPr>
          <w:rFonts w:ascii="Garamond" w:hAnsi="Garamond"/>
        </w:rPr>
        <w:t>with schools and community sites</w:t>
      </w:r>
      <w:r w:rsidRPr="009D1596">
        <w:rPr>
          <w:rFonts w:ascii="Garamond" w:hAnsi="Garamond"/>
        </w:rPr>
        <w:t xml:space="preserve"> as we </w:t>
      </w:r>
      <w:r w:rsidR="001944BB" w:rsidRPr="009D1596">
        <w:rPr>
          <w:rFonts w:ascii="Garamond" w:hAnsi="Garamond"/>
        </w:rPr>
        <w:t xml:space="preserve">know </w:t>
      </w:r>
      <w:r w:rsidR="008F3F52" w:rsidRPr="009D1596">
        <w:rPr>
          <w:rFonts w:ascii="Garamond" w:hAnsi="Garamond"/>
        </w:rPr>
        <w:t>so well how</w:t>
      </w:r>
      <w:r w:rsidR="001944BB" w:rsidRPr="009D1596">
        <w:rPr>
          <w:rFonts w:ascii="Garamond" w:hAnsi="Garamond"/>
        </w:rPr>
        <w:t xml:space="preserve"> </w:t>
      </w:r>
      <w:r w:rsidR="008F3F52" w:rsidRPr="009D1596">
        <w:rPr>
          <w:rFonts w:ascii="Garamond" w:hAnsi="Garamond"/>
        </w:rPr>
        <w:t xml:space="preserve">in-depth experiences in </w:t>
      </w:r>
      <w:r w:rsidR="008037E3" w:rsidRPr="009D1596">
        <w:rPr>
          <w:rFonts w:ascii="Garamond" w:hAnsi="Garamond"/>
        </w:rPr>
        <w:t>the arts</w:t>
      </w:r>
      <w:r w:rsidR="001944BB" w:rsidRPr="009D1596">
        <w:rPr>
          <w:rFonts w:ascii="Garamond" w:hAnsi="Garamond"/>
        </w:rPr>
        <w:t xml:space="preserve"> i</w:t>
      </w:r>
      <w:r w:rsidR="008F3F52" w:rsidRPr="009D1596">
        <w:rPr>
          <w:rFonts w:ascii="Garamond" w:hAnsi="Garamond"/>
        </w:rPr>
        <w:t>mpact</w:t>
      </w:r>
      <w:r w:rsidR="001944BB" w:rsidRPr="009D1596">
        <w:rPr>
          <w:rFonts w:ascii="Garamond" w:hAnsi="Garamond"/>
        </w:rPr>
        <w:t xml:space="preserve"> </w:t>
      </w:r>
      <w:r w:rsidR="008037E3" w:rsidRPr="009D1596">
        <w:rPr>
          <w:rFonts w:ascii="Garamond" w:hAnsi="Garamond"/>
        </w:rPr>
        <w:t>children</w:t>
      </w:r>
      <w:r w:rsidR="001944BB" w:rsidRPr="009D1596">
        <w:rPr>
          <w:rFonts w:ascii="Garamond" w:hAnsi="Garamond"/>
        </w:rPr>
        <w:t xml:space="preserve">’s lives for the better capacity. </w:t>
      </w:r>
      <w:r w:rsidR="003A716A" w:rsidRPr="009D1596">
        <w:rPr>
          <w:rFonts w:ascii="Garamond" w:hAnsi="Garamond"/>
        </w:rPr>
        <w:t xml:space="preserve"> </w:t>
      </w:r>
      <w:r w:rsidRPr="009D1596">
        <w:rPr>
          <w:rFonts w:ascii="Garamond" w:hAnsi="Garamond"/>
        </w:rPr>
        <w:t>Our</w:t>
      </w:r>
      <w:r w:rsidR="003A716A" w:rsidRPr="009D1596">
        <w:rPr>
          <w:rFonts w:ascii="Garamond" w:hAnsi="Garamond"/>
        </w:rPr>
        <w:t xml:space="preserve"> teaching methods incorporate </w:t>
      </w:r>
      <w:r w:rsidRPr="009D1596">
        <w:rPr>
          <w:rFonts w:ascii="Garamond" w:hAnsi="Garamond"/>
        </w:rPr>
        <w:t xml:space="preserve">exploration, </w:t>
      </w:r>
      <w:r w:rsidR="003A716A" w:rsidRPr="009D1596">
        <w:rPr>
          <w:rFonts w:ascii="Garamond" w:hAnsi="Garamond"/>
        </w:rPr>
        <w:t xml:space="preserve">enjoyment, excitement, </w:t>
      </w:r>
      <w:r w:rsidR="008F3F52" w:rsidRPr="009D1596">
        <w:rPr>
          <w:rFonts w:ascii="Garamond" w:hAnsi="Garamond"/>
        </w:rPr>
        <w:t xml:space="preserve">rigor, </w:t>
      </w:r>
      <w:r w:rsidR="003A716A" w:rsidRPr="009D1596">
        <w:rPr>
          <w:rFonts w:ascii="Garamond" w:hAnsi="Garamond"/>
        </w:rPr>
        <w:t xml:space="preserve">and </w:t>
      </w:r>
      <w:r w:rsidR="008F3F52" w:rsidRPr="009D1596">
        <w:rPr>
          <w:rFonts w:ascii="Garamond" w:hAnsi="Garamond"/>
        </w:rPr>
        <w:t>even play*</w:t>
      </w:r>
      <w:r w:rsidR="003A716A" w:rsidRPr="009D1596">
        <w:rPr>
          <w:rFonts w:ascii="Garamond" w:hAnsi="Garamond"/>
        </w:rPr>
        <w:t xml:space="preserve"> for </w:t>
      </w:r>
      <w:r w:rsidR="00661B38" w:rsidRPr="009D1596">
        <w:rPr>
          <w:rFonts w:ascii="Garamond" w:hAnsi="Garamond"/>
        </w:rPr>
        <w:t xml:space="preserve">both </w:t>
      </w:r>
      <w:r w:rsidR="003A716A" w:rsidRPr="009D1596">
        <w:rPr>
          <w:rFonts w:ascii="Garamond" w:hAnsi="Garamond"/>
        </w:rPr>
        <w:t>student</w:t>
      </w:r>
      <w:r w:rsidRPr="009D1596">
        <w:rPr>
          <w:rFonts w:ascii="Garamond" w:hAnsi="Garamond"/>
        </w:rPr>
        <w:t>s</w:t>
      </w:r>
      <w:r w:rsidR="003A716A" w:rsidRPr="009D1596">
        <w:rPr>
          <w:rFonts w:ascii="Garamond" w:hAnsi="Garamond"/>
        </w:rPr>
        <w:t xml:space="preserve"> and </w:t>
      </w:r>
      <w:r w:rsidRPr="009D1596">
        <w:rPr>
          <w:rFonts w:ascii="Garamond" w:hAnsi="Garamond"/>
        </w:rPr>
        <w:t>T</w:t>
      </w:r>
      <w:r w:rsidR="003A716A" w:rsidRPr="009D1596">
        <w:rPr>
          <w:rFonts w:ascii="Garamond" w:hAnsi="Garamond"/>
        </w:rPr>
        <w:t>each</w:t>
      </w:r>
      <w:r w:rsidRPr="009D1596">
        <w:rPr>
          <w:rFonts w:ascii="Garamond" w:hAnsi="Garamond"/>
        </w:rPr>
        <w:t>ing Artists</w:t>
      </w:r>
      <w:r w:rsidR="003A716A" w:rsidRPr="009D1596">
        <w:rPr>
          <w:rFonts w:ascii="Garamond" w:hAnsi="Garamond"/>
        </w:rPr>
        <w:t xml:space="preserve">! </w:t>
      </w:r>
      <w:r w:rsidR="001A2D50" w:rsidRPr="009D1596">
        <w:rPr>
          <w:rFonts w:ascii="Garamond" w:hAnsi="Garamond"/>
        </w:rPr>
        <w:t xml:space="preserve"> </w:t>
      </w:r>
      <w:r w:rsidR="00803847" w:rsidRPr="009D1596">
        <w:rPr>
          <w:rFonts w:ascii="Garamond" w:hAnsi="Garamond"/>
        </w:rPr>
        <w:t>While t</w:t>
      </w:r>
      <w:r w:rsidR="004E19A8" w:rsidRPr="009D1596">
        <w:rPr>
          <w:rFonts w:ascii="Garamond" w:hAnsi="Garamond"/>
        </w:rPr>
        <w:t xml:space="preserve">he arts provide </w:t>
      </w:r>
      <w:r w:rsidR="00803847" w:rsidRPr="009D1596">
        <w:rPr>
          <w:rFonts w:ascii="Garamond" w:hAnsi="Garamond"/>
        </w:rPr>
        <w:t>many opportunities for “success</w:t>
      </w:r>
      <w:r w:rsidR="00D274C6" w:rsidRPr="009D1596">
        <w:rPr>
          <w:rFonts w:ascii="Garamond" w:hAnsi="Garamond"/>
        </w:rPr>
        <w:t>,”</w:t>
      </w:r>
      <w:r w:rsidR="00803847" w:rsidRPr="009D1596">
        <w:rPr>
          <w:rFonts w:ascii="Garamond" w:hAnsi="Garamond"/>
        </w:rPr>
        <w:t xml:space="preserve"> there is also </w:t>
      </w:r>
      <w:r w:rsidR="00BD25EB" w:rsidRPr="009D1596">
        <w:rPr>
          <w:rFonts w:ascii="Garamond" w:hAnsi="Garamond"/>
        </w:rPr>
        <w:t xml:space="preserve">an </w:t>
      </w:r>
      <w:r w:rsidR="00803847" w:rsidRPr="009D1596">
        <w:rPr>
          <w:rFonts w:ascii="Garamond" w:hAnsi="Garamond"/>
        </w:rPr>
        <w:t xml:space="preserve">inherent </w:t>
      </w:r>
      <w:r w:rsidR="00D274C6" w:rsidRPr="009D1596">
        <w:rPr>
          <w:rFonts w:ascii="Garamond" w:hAnsi="Garamond"/>
        </w:rPr>
        <w:t>“</w:t>
      </w:r>
      <w:r w:rsidR="00803847" w:rsidRPr="009D1596">
        <w:rPr>
          <w:rFonts w:ascii="Garamond" w:hAnsi="Garamond"/>
        </w:rPr>
        <w:t>risk</w:t>
      </w:r>
      <w:r w:rsidR="00D274C6" w:rsidRPr="009D1596">
        <w:rPr>
          <w:rFonts w:ascii="Garamond" w:hAnsi="Garamond"/>
        </w:rPr>
        <w:t>”</w:t>
      </w:r>
      <w:r w:rsidR="00803847" w:rsidRPr="009D1596">
        <w:rPr>
          <w:rFonts w:ascii="Garamond" w:hAnsi="Garamond"/>
        </w:rPr>
        <w:t xml:space="preserve"> </w:t>
      </w:r>
      <w:r w:rsidR="00BD25EB" w:rsidRPr="009D1596">
        <w:rPr>
          <w:rFonts w:ascii="Garamond" w:hAnsi="Garamond"/>
        </w:rPr>
        <w:t xml:space="preserve">to </w:t>
      </w:r>
      <w:r w:rsidR="00D274C6" w:rsidRPr="009D1596">
        <w:rPr>
          <w:rFonts w:ascii="Garamond" w:hAnsi="Garamond"/>
        </w:rPr>
        <w:t xml:space="preserve">some degree </w:t>
      </w:r>
      <w:r w:rsidR="00BD25EB" w:rsidRPr="009D1596">
        <w:rPr>
          <w:rFonts w:ascii="Garamond" w:hAnsi="Garamond"/>
        </w:rPr>
        <w:t xml:space="preserve">of </w:t>
      </w:r>
      <w:r w:rsidR="00D274C6" w:rsidRPr="009D1596">
        <w:rPr>
          <w:rFonts w:ascii="Garamond" w:hAnsi="Garamond"/>
        </w:rPr>
        <w:t>perceived “</w:t>
      </w:r>
      <w:r w:rsidR="00803847" w:rsidRPr="009D1596">
        <w:rPr>
          <w:rFonts w:ascii="Garamond" w:hAnsi="Garamond"/>
        </w:rPr>
        <w:t>failure</w:t>
      </w:r>
      <w:r w:rsidR="00D274C6" w:rsidRPr="009D1596">
        <w:rPr>
          <w:rFonts w:ascii="Garamond" w:hAnsi="Garamond"/>
        </w:rPr>
        <w:t xml:space="preserve">” due to unrealistically high expectations </w:t>
      </w:r>
      <w:r w:rsidR="00BD25EB" w:rsidRPr="009D1596">
        <w:rPr>
          <w:rFonts w:ascii="Garamond" w:hAnsi="Garamond"/>
        </w:rPr>
        <w:t>directly c</w:t>
      </w:r>
      <w:r w:rsidR="00D274C6" w:rsidRPr="009D1596">
        <w:rPr>
          <w:rFonts w:ascii="Garamond" w:hAnsi="Garamond"/>
        </w:rPr>
        <w:t xml:space="preserve">onnected to </w:t>
      </w:r>
      <w:r w:rsidR="00BD25EB" w:rsidRPr="009D1596">
        <w:rPr>
          <w:rFonts w:ascii="Garamond" w:hAnsi="Garamond"/>
        </w:rPr>
        <w:t xml:space="preserve">the finished </w:t>
      </w:r>
      <w:r w:rsidR="00D274C6" w:rsidRPr="009D1596">
        <w:rPr>
          <w:rFonts w:ascii="Garamond" w:hAnsi="Garamond"/>
        </w:rPr>
        <w:t>product</w:t>
      </w:r>
      <w:r w:rsidR="00BD25EB" w:rsidRPr="009D1596">
        <w:rPr>
          <w:rFonts w:ascii="Garamond" w:hAnsi="Garamond"/>
        </w:rPr>
        <w:t>s</w:t>
      </w:r>
      <w:r w:rsidR="00B14394" w:rsidRPr="009D1596">
        <w:rPr>
          <w:rFonts w:ascii="Garamond" w:hAnsi="Garamond"/>
        </w:rPr>
        <w:t>.  Our TA</w:t>
      </w:r>
      <w:r w:rsidR="00D274C6" w:rsidRPr="009D1596">
        <w:rPr>
          <w:rFonts w:ascii="Garamond" w:hAnsi="Garamond"/>
        </w:rPr>
        <w:t>s place great emphasis on both process and product, setting students up for success by providing clear, sequential instruction, high quality materials, and an infinite amount of patience that encourages questions, taking creative risks, and learning from mistakes.</w:t>
      </w:r>
      <w:r w:rsidR="00283D73" w:rsidRPr="009D1596">
        <w:rPr>
          <w:rFonts w:ascii="Garamond" w:hAnsi="Garamond"/>
        </w:rPr>
        <w:t xml:space="preserve"> </w:t>
      </w:r>
    </w:p>
    <w:p w14:paraId="33858B8B" w14:textId="77777777" w:rsidR="00EE6077" w:rsidRPr="009D1596" w:rsidRDefault="00EE6077">
      <w:pPr>
        <w:rPr>
          <w:rFonts w:ascii="Garamond" w:hAnsi="Garamond"/>
        </w:rPr>
      </w:pPr>
    </w:p>
    <w:p w14:paraId="53C6B342" w14:textId="6D2FBA5E" w:rsidR="001944BB" w:rsidRPr="009D1596" w:rsidRDefault="00B5775F">
      <w:pPr>
        <w:rPr>
          <w:rFonts w:ascii="Garamond" w:hAnsi="Garamond"/>
        </w:rPr>
      </w:pPr>
      <w:r>
        <w:rPr>
          <w:rFonts w:ascii="Garamond" w:hAnsi="Garamond"/>
        </w:rPr>
        <w:t>* “</w:t>
      </w:r>
      <w:r w:rsidR="008F3F52" w:rsidRPr="00B5775F">
        <w:rPr>
          <w:rFonts w:ascii="Garamond" w:hAnsi="Garamond"/>
          <w:i/>
          <w:iCs/>
        </w:rPr>
        <w:t>The creation of something new is not accomplished by the intellect but by the play instinct acting from inner necessity.  The creative mind plays with the objects it loves.”</w:t>
      </w:r>
      <w:r w:rsidR="008F3F52" w:rsidRPr="009D1596">
        <w:rPr>
          <w:rFonts w:ascii="Garamond" w:hAnsi="Garamond"/>
        </w:rPr>
        <w:t xml:space="preserve">  </w:t>
      </w:r>
      <w:r w:rsidR="004E3197" w:rsidRPr="009D1596">
        <w:rPr>
          <w:rFonts w:ascii="Garamond" w:hAnsi="Garamond"/>
        </w:rPr>
        <w:t>Carl J</w:t>
      </w:r>
      <w:r w:rsidR="008F3F52" w:rsidRPr="009D1596">
        <w:rPr>
          <w:rFonts w:ascii="Garamond" w:hAnsi="Garamond"/>
        </w:rPr>
        <w:t>ung</w:t>
      </w:r>
    </w:p>
    <w:sectPr w:rsidR="001944BB" w:rsidRPr="009D1596" w:rsidSect="00EE6077">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8CF8" w14:textId="77777777" w:rsidR="00161AA5" w:rsidRDefault="00161AA5">
      <w:r>
        <w:separator/>
      </w:r>
    </w:p>
  </w:endnote>
  <w:endnote w:type="continuationSeparator" w:id="0">
    <w:p w14:paraId="6245B801" w14:textId="77777777" w:rsidR="00161AA5" w:rsidRDefault="0016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50DF" w14:textId="77777777" w:rsidR="00161AA5" w:rsidRDefault="00161AA5">
      <w:r>
        <w:separator/>
      </w:r>
    </w:p>
  </w:footnote>
  <w:footnote w:type="continuationSeparator" w:id="0">
    <w:p w14:paraId="0AD64545" w14:textId="77777777" w:rsidR="00161AA5" w:rsidRDefault="0016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ADA5" w14:textId="509C356A" w:rsidR="00EE6077" w:rsidRDefault="00EE6077" w:rsidP="00EE6077">
    <w:pPr>
      <w:pStyle w:val="Title"/>
      <w:jc w:val="left"/>
      <w:rPr>
        <w:b/>
        <w:szCs w:val="32"/>
      </w:rPr>
    </w:pPr>
    <w:r>
      <w:rPr>
        <w:noProof/>
      </w:rPr>
      <w:drawing>
        <wp:inline distT="0" distB="0" distL="0" distR="0" wp14:anchorId="25C7FB7F" wp14:editId="2B7DB4C5">
          <wp:extent cx="1618488"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618488" cy="420624"/>
                  </a:xfrm>
                  <a:prstGeom prst="rect">
                    <a:avLst/>
                  </a:prstGeom>
                  <a:noFill/>
                  <a:ln>
                    <a:noFill/>
                  </a:ln>
                </pic:spPr>
              </pic:pic>
            </a:graphicData>
          </a:graphic>
        </wp:inline>
      </w:drawing>
    </w:r>
    <w:r>
      <w:t xml:space="preserve">   </w:t>
    </w:r>
    <w:r>
      <w:rPr>
        <w:noProof/>
      </w:rPr>
      <w:drawing>
        <wp:inline distT="0" distB="0" distL="0" distR="0" wp14:anchorId="0407F22F" wp14:editId="108CA690">
          <wp:extent cx="1920240" cy="42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0240" cy="420624"/>
                  </a:xfrm>
                  <a:prstGeom prst="rect">
                    <a:avLst/>
                  </a:prstGeom>
                  <a:noFill/>
                  <a:ln>
                    <a:noFill/>
                  </a:ln>
                </pic:spPr>
              </pic:pic>
            </a:graphicData>
          </a:graphic>
        </wp:inline>
      </w:drawing>
    </w:r>
    <w:r>
      <w:t xml:space="preserve">                                         </w:t>
    </w:r>
  </w:p>
  <w:p w14:paraId="4715BD9F" w14:textId="1B540D90" w:rsidR="003C544B" w:rsidRDefault="003C544B" w:rsidP="003C544B">
    <w:pPr>
      <w:pStyle w:val="Header"/>
    </w:pPr>
  </w:p>
  <w:p w14:paraId="0D1F414E" w14:textId="77777777" w:rsidR="00D5467C" w:rsidRDefault="00D5467C" w:rsidP="003C544B">
    <w:pPr>
      <w:pStyle w:val="Header"/>
      <w:jc w:val="center"/>
      <w:rPr>
        <w:rFonts w:ascii="Garamond" w:hAnsi="Garamond" w:cs="Times New Roman (Body CS)"/>
        <w:sz w:val="28"/>
        <w:szCs w:val="28"/>
      </w:rPr>
    </w:pPr>
  </w:p>
  <w:p w14:paraId="28184CB6" w14:textId="66DED1B0" w:rsidR="00AF21BE" w:rsidRPr="009D1596" w:rsidRDefault="00BB6E61" w:rsidP="003C544B">
    <w:pPr>
      <w:pStyle w:val="Header"/>
      <w:jc w:val="center"/>
      <w:rPr>
        <w:rFonts w:ascii="Garamond" w:hAnsi="Garamond" w:cs="Times New Roman (Body CS)"/>
        <w:sz w:val="28"/>
        <w:szCs w:val="28"/>
      </w:rPr>
    </w:pPr>
    <w:r w:rsidRPr="009D1596">
      <w:rPr>
        <w:rFonts w:ascii="Garamond" w:hAnsi="Garamond" w:cs="Times New Roman (Body CS)"/>
        <w:sz w:val="28"/>
        <w:szCs w:val="28"/>
      </w:rPr>
      <w:t xml:space="preserve">Pittsburgh </w:t>
    </w:r>
    <w:r w:rsidR="00EA6873" w:rsidRPr="009D1596">
      <w:rPr>
        <w:rFonts w:ascii="Garamond" w:hAnsi="Garamond" w:cs="Times New Roman (Body CS)"/>
        <w:sz w:val="28"/>
        <w:szCs w:val="28"/>
      </w:rPr>
      <w:t xml:space="preserve">Center for </w:t>
    </w:r>
    <w:r w:rsidRPr="009D1596">
      <w:rPr>
        <w:rFonts w:ascii="Garamond" w:hAnsi="Garamond" w:cs="Times New Roman (Body CS)"/>
        <w:sz w:val="28"/>
        <w:szCs w:val="28"/>
      </w:rPr>
      <w:t>Arts</w:t>
    </w:r>
    <w:r w:rsidR="00EA6873" w:rsidRPr="009D1596">
      <w:rPr>
        <w:rFonts w:ascii="Garamond" w:hAnsi="Garamond" w:cs="Times New Roman (Body CS)"/>
        <w:sz w:val="28"/>
        <w:szCs w:val="28"/>
      </w:rPr>
      <w:t xml:space="preserve"> </w:t>
    </w:r>
    <w:r w:rsidR="00294B5A" w:rsidRPr="009D1596">
      <w:rPr>
        <w:rFonts w:ascii="Garamond" w:hAnsi="Garamond" w:cs="Times New Roman (Body CS)"/>
        <w:sz w:val="28"/>
        <w:szCs w:val="28"/>
      </w:rPr>
      <w:t>and</w:t>
    </w:r>
    <w:r w:rsidR="00EA6873" w:rsidRPr="009D1596">
      <w:rPr>
        <w:rFonts w:ascii="Garamond" w:hAnsi="Garamond" w:cs="Times New Roman (Body CS)"/>
        <w:sz w:val="28"/>
        <w:szCs w:val="28"/>
      </w:rPr>
      <w:t xml:space="preserve"> Media</w:t>
    </w:r>
  </w:p>
  <w:p w14:paraId="4743B4B0" w14:textId="6BC34003" w:rsidR="00BB6E61" w:rsidRPr="009D1596" w:rsidRDefault="00EE6077" w:rsidP="00BB6E61">
    <w:pPr>
      <w:pStyle w:val="Header"/>
      <w:jc w:val="center"/>
      <w:rPr>
        <w:rFonts w:ascii="Garamond" w:hAnsi="Garamond" w:cs="Times New Roman (Body CS)"/>
        <w:sz w:val="28"/>
        <w:szCs w:val="28"/>
      </w:rPr>
    </w:pPr>
    <w:r w:rsidRPr="009D1596">
      <w:rPr>
        <w:rFonts w:ascii="Garamond" w:hAnsi="Garamond" w:cs="Times New Roman (Body CS)"/>
        <w:sz w:val="28"/>
        <w:szCs w:val="28"/>
      </w:rPr>
      <w:t>Artists in Schools &amp;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4BB"/>
    <w:rsid w:val="0000589C"/>
    <w:rsid w:val="00016D19"/>
    <w:rsid w:val="00051F7B"/>
    <w:rsid w:val="00075215"/>
    <w:rsid w:val="00076245"/>
    <w:rsid w:val="000B452F"/>
    <w:rsid w:val="00135B44"/>
    <w:rsid w:val="00155BC1"/>
    <w:rsid w:val="00161AA5"/>
    <w:rsid w:val="001944BB"/>
    <w:rsid w:val="001A2134"/>
    <w:rsid w:val="001A2D50"/>
    <w:rsid w:val="001C55A0"/>
    <w:rsid w:val="00214852"/>
    <w:rsid w:val="00224093"/>
    <w:rsid w:val="00246759"/>
    <w:rsid w:val="0025016E"/>
    <w:rsid w:val="00283D73"/>
    <w:rsid w:val="00294B5A"/>
    <w:rsid w:val="002B423B"/>
    <w:rsid w:val="003A716A"/>
    <w:rsid w:val="003B77E2"/>
    <w:rsid w:val="003C544B"/>
    <w:rsid w:val="004A2C9A"/>
    <w:rsid w:val="004E19A8"/>
    <w:rsid w:val="004E3197"/>
    <w:rsid w:val="00536F0A"/>
    <w:rsid w:val="005C4408"/>
    <w:rsid w:val="00626F68"/>
    <w:rsid w:val="00661B38"/>
    <w:rsid w:val="006D1C4E"/>
    <w:rsid w:val="006E0A97"/>
    <w:rsid w:val="007475F9"/>
    <w:rsid w:val="00754CB9"/>
    <w:rsid w:val="00774C44"/>
    <w:rsid w:val="007A1443"/>
    <w:rsid w:val="007D654C"/>
    <w:rsid w:val="007E414A"/>
    <w:rsid w:val="007F0D58"/>
    <w:rsid w:val="008037E3"/>
    <w:rsid w:val="00803847"/>
    <w:rsid w:val="00823BC3"/>
    <w:rsid w:val="0085510B"/>
    <w:rsid w:val="0085602C"/>
    <w:rsid w:val="00865F50"/>
    <w:rsid w:val="00876571"/>
    <w:rsid w:val="008F3F52"/>
    <w:rsid w:val="00923F07"/>
    <w:rsid w:val="00932C6C"/>
    <w:rsid w:val="009D1596"/>
    <w:rsid w:val="009F4CFA"/>
    <w:rsid w:val="009F6AAE"/>
    <w:rsid w:val="00A107F6"/>
    <w:rsid w:val="00A13D1F"/>
    <w:rsid w:val="00A54181"/>
    <w:rsid w:val="00A6652F"/>
    <w:rsid w:val="00A92109"/>
    <w:rsid w:val="00AF21BE"/>
    <w:rsid w:val="00B1294E"/>
    <w:rsid w:val="00B14394"/>
    <w:rsid w:val="00B4188A"/>
    <w:rsid w:val="00B4413E"/>
    <w:rsid w:val="00B5775F"/>
    <w:rsid w:val="00BB6E61"/>
    <w:rsid w:val="00BD25EB"/>
    <w:rsid w:val="00BD4852"/>
    <w:rsid w:val="00BE790C"/>
    <w:rsid w:val="00C01904"/>
    <w:rsid w:val="00C04DD3"/>
    <w:rsid w:val="00D274C6"/>
    <w:rsid w:val="00D5467C"/>
    <w:rsid w:val="00D7325B"/>
    <w:rsid w:val="00D85E02"/>
    <w:rsid w:val="00DE1100"/>
    <w:rsid w:val="00E138B6"/>
    <w:rsid w:val="00E445E3"/>
    <w:rsid w:val="00E53F60"/>
    <w:rsid w:val="00E55026"/>
    <w:rsid w:val="00E57B30"/>
    <w:rsid w:val="00E65931"/>
    <w:rsid w:val="00E94281"/>
    <w:rsid w:val="00EA6873"/>
    <w:rsid w:val="00EE0C86"/>
    <w:rsid w:val="00EE6077"/>
    <w:rsid w:val="00EE74B6"/>
    <w:rsid w:val="00F3367A"/>
    <w:rsid w:val="00F72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93A443"/>
  <w15:docId w15:val="{94656685-51FB-A74A-BCA7-2A597234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02"/>
    <w:rPr>
      <w:sz w:val="24"/>
      <w:szCs w:val="24"/>
    </w:rPr>
  </w:style>
  <w:style w:type="paragraph" w:styleId="Heading1">
    <w:name w:val="heading 1"/>
    <w:basedOn w:val="Normal"/>
    <w:next w:val="Normal"/>
    <w:link w:val="Heading1Char"/>
    <w:qFormat/>
    <w:rsid w:val="00F72DED"/>
    <w:pPr>
      <w:keepNext/>
      <w:ind w:left="15"/>
      <w:outlineLvl w:val="0"/>
    </w:pPr>
    <w:rPr>
      <w:rFonts w:ascii="Tahoma" w:eastAsia="Times New Roman" w:hAnsi="Tahoma" w:cs="Times New Roman"/>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16A"/>
    <w:rPr>
      <w:color w:val="0000FF" w:themeColor="hyperlink"/>
      <w:u w:val="single"/>
    </w:rPr>
  </w:style>
  <w:style w:type="character" w:customStyle="1" w:styleId="Heading1Char">
    <w:name w:val="Heading 1 Char"/>
    <w:basedOn w:val="DefaultParagraphFont"/>
    <w:link w:val="Heading1"/>
    <w:rsid w:val="00F72DED"/>
    <w:rPr>
      <w:rFonts w:ascii="Tahoma" w:eastAsia="Times New Roman" w:hAnsi="Tahoma" w:cs="Times New Roman"/>
      <w:i/>
      <w:iCs/>
      <w:sz w:val="22"/>
    </w:rPr>
  </w:style>
  <w:style w:type="paragraph" w:styleId="Header">
    <w:name w:val="header"/>
    <w:basedOn w:val="Normal"/>
    <w:link w:val="HeaderChar"/>
    <w:uiPriority w:val="99"/>
    <w:unhideWhenUsed/>
    <w:rsid w:val="00BB6E61"/>
    <w:pPr>
      <w:tabs>
        <w:tab w:val="center" w:pos="4320"/>
        <w:tab w:val="right" w:pos="8640"/>
      </w:tabs>
    </w:pPr>
  </w:style>
  <w:style w:type="character" w:customStyle="1" w:styleId="HeaderChar">
    <w:name w:val="Header Char"/>
    <w:basedOn w:val="DefaultParagraphFont"/>
    <w:link w:val="Header"/>
    <w:uiPriority w:val="99"/>
    <w:rsid w:val="00BB6E61"/>
    <w:rPr>
      <w:sz w:val="24"/>
      <w:szCs w:val="24"/>
    </w:rPr>
  </w:style>
  <w:style w:type="paragraph" w:styleId="Footer">
    <w:name w:val="footer"/>
    <w:basedOn w:val="Normal"/>
    <w:link w:val="FooterChar"/>
    <w:uiPriority w:val="99"/>
    <w:unhideWhenUsed/>
    <w:rsid w:val="00BB6E61"/>
    <w:pPr>
      <w:tabs>
        <w:tab w:val="center" w:pos="4320"/>
        <w:tab w:val="right" w:pos="8640"/>
      </w:tabs>
    </w:pPr>
  </w:style>
  <w:style w:type="character" w:customStyle="1" w:styleId="FooterChar">
    <w:name w:val="Footer Char"/>
    <w:basedOn w:val="DefaultParagraphFont"/>
    <w:link w:val="Footer"/>
    <w:uiPriority w:val="99"/>
    <w:rsid w:val="00BB6E61"/>
    <w:rPr>
      <w:sz w:val="24"/>
      <w:szCs w:val="24"/>
    </w:rPr>
  </w:style>
  <w:style w:type="paragraph" w:styleId="BalloonText">
    <w:name w:val="Balloon Text"/>
    <w:basedOn w:val="Normal"/>
    <w:link w:val="BalloonTextChar"/>
    <w:uiPriority w:val="99"/>
    <w:semiHidden/>
    <w:unhideWhenUsed/>
    <w:rsid w:val="00E44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5E3"/>
    <w:rPr>
      <w:rFonts w:ascii="Lucida Grande" w:hAnsi="Lucida Grande" w:cs="Lucida Grande"/>
      <w:sz w:val="18"/>
      <w:szCs w:val="18"/>
    </w:rPr>
  </w:style>
  <w:style w:type="paragraph" w:styleId="Title">
    <w:name w:val="Title"/>
    <w:basedOn w:val="Normal"/>
    <w:link w:val="TitleChar"/>
    <w:qFormat/>
    <w:rsid w:val="00EE6077"/>
    <w:pPr>
      <w:jc w:val="center"/>
    </w:pPr>
    <w:rPr>
      <w:rFonts w:ascii="Garamond" w:eastAsia="Times New Roman" w:hAnsi="Garamond" w:cs="Times New Roman"/>
      <w:sz w:val="32"/>
      <w:szCs w:val="20"/>
    </w:rPr>
  </w:style>
  <w:style w:type="character" w:customStyle="1" w:styleId="TitleChar">
    <w:name w:val="Title Char"/>
    <w:basedOn w:val="DefaultParagraphFont"/>
    <w:link w:val="Title"/>
    <w:rsid w:val="00EE6077"/>
    <w:rPr>
      <w:rFonts w:ascii="Garamond" w:eastAsia="Times New Roman" w:hAnsi="Garamond" w:cs="Times New Roman"/>
      <w:sz w:val="32"/>
    </w:rPr>
  </w:style>
  <w:style w:type="paragraph" w:styleId="ListParagraph">
    <w:name w:val="List Paragraph"/>
    <w:basedOn w:val="Normal"/>
    <w:uiPriority w:val="34"/>
    <w:qFormat/>
    <w:rsid w:val="00B5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3224</Characters>
  <Application>Microsoft Office Word</Application>
  <DocSecurity>0</DocSecurity>
  <Lines>26</Lines>
  <Paragraphs>7</Paragraphs>
  <ScaleCrop>false</ScaleCrop>
  <Company>Pittsburgh Center for the Arts</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Maddox</dc:creator>
  <cp:keywords/>
  <cp:lastModifiedBy>Microsoft Office User</cp:lastModifiedBy>
  <cp:revision>3</cp:revision>
  <cp:lastPrinted>2023-03-06T22:30:00Z</cp:lastPrinted>
  <dcterms:created xsi:type="dcterms:W3CDTF">2023-03-06T22:30:00Z</dcterms:created>
  <dcterms:modified xsi:type="dcterms:W3CDTF">2023-03-06T22:30:00Z</dcterms:modified>
</cp:coreProperties>
</file>